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C692C" w14:textId="2EB3B149" w:rsidR="00A41745" w:rsidRPr="00BE72EA" w:rsidRDefault="00A41745" w:rsidP="00A41745">
      <w:pPr>
        <w:spacing w:line="240" w:lineRule="auto"/>
        <w:jc w:val="right"/>
        <w:rPr>
          <w:rFonts w:ascii="Times New Roman" w:hAnsi="Times New Roman" w:cs="Times New Roman"/>
          <w:b/>
          <w:bCs/>
          <w:sz w:val="20"/>
          <w:szCs w:val="20"/>
        </w:rPr>
      </w:pPr>
      <w:r w:rsidRPr="00BE72EA">
        <w:rPr>
          <w:rFonts w:ascii="Times New Roman" w:hAnsi="Times New Roman" w:cs="Times New Roman"/>
          <w:b/>
          <w:bCs/>
          <w:sz w:val="20"/>
          <w:szCs w:val="20"/>
        </w:rPr>
        <w:t xml:space="preserve">Załącznik nr 4 do Zarządzenia nr 3/2025 </w:t>
      </w:r>
    </w:p>
    <w:p w14:paraId="743B7CE5" w14:textId="77777777" w:rsidR="00A41745" w:rsidRPr="00BE72EA" w:rsidRDefault="00A41745" w:rsidP="00A41745">
      <w:pPr>
        <w:spacing w:line="240" w:lineRule="auto"/>
        <w:jc w:val="center"/>
        <w:rPr>
          <w:rFonts w:ascii="Times New Roman" w:hAnsi="Times New Roman" w:cs="Times New Roman"/>
          <w:b/>
          <w:bCs/>
          <w:sz w:val="20"/>
          <w:szCs w:val="20"/>
        </w:rPr>
      </w:pPr>
      <w:r w:rsidRPr="00BE72EA">
        <w:rPr>
          <w:rFonts w:ascii="Times New Roman" w:hAnsi="Times New Roman" w:cs="Times New Roman"/>
          <w:b/>
          <w:bCs/>
          <w:sz w:val="20"/>
          <w:szCs w:val="20"/>
        </w:rPr>
        <w:t xml:space="preserve">                                                                                                               Wójta Gminy Sabnie </w:t>
      </w:r>
    </w:p>
    <w:p w14:paraId="29335B13" w14:textId="77777777" w:rsidR="00A41745" w:rsidRPr="00BE72EA" w:rsidRDefault="00A41745" w:rsidP="00A41745">
      <w:pPr>
        <w:spacing w:line="240" w:lineRule="auto"/>
        <w:jc w:val="center"/>
        <w:rPr>
          <w:rFonts w:ascii="Times New Roman" w:hAnsi="Times New Roman" w:cs="Times New Roman"/>
          <w:b/>
          <w:bCs/>
          <w:sz w:val="20"/>
          <w:szCs w:val="20"/>
        </w:rPr>
      </w:pPr>
      <w:r w:rsidRPr="00BE72EA">
        <w:rPr>
          <w:rFonts w:ascii="Times New Roman" w:hAnsi="Times New Roman" w:cs="Times New Roman"/>
          <w:b/>
          <w:bCs/>
          <w:sz w:val="20"/>
          <w:szCs w:val="20"/>
        </w:rPr>
        <w:t xml:space="preserve">                                                                                                              z dnia 14 stycznia 2025 r.</w:t>
      </w:r>
    </w:p>
    <w:p w14:paraId="2F12EEBA" w14:textId="77777777" w:rsidR="004C6092" w:rsidRPr="00BE72EA" w:rsidRDefault="004C6092" w:rsidP="004C6092">
      <w:pPr>
        <w:spacing w:after="0" w:line="240" w:lineRule="auto"/>
        <w:jc w:val="right"/>
        <w:rPr>
          <w:rFonts w:ascii="Times New Roman" w:hAnsi="Times New Roman" w:cs="Times New Roman"/>
          <w:sz w:val="18"/>
          <w:szCs w:val="18"/>
        </w:rPr>
      </w:pPr>
    </w:p>
    <w:p w14:paraId="045D2DB1" w14:textId="77777777" w:rsidR="004C6092" w:rsidRPr="00BE72EA" w:rsidRDefault="004C6092" w:rsidP="004C6092">
      <w:pPr>
        <w:spacing w:after="0" w:line="240" w:lineRule="auto"/>
        <w:jc w:val="right"/>
        <w:rPr>
          <w:rFonts w:ascii="Times New Roman" w:hAnsi="Times New Roman" w:cs="Times New Roman"/>
          <w:sz w:val="18"/>
          <w:szCs w:val="18"/>
        </w:rPr>
      </w:pPr>
    </w:p>
    <w:p w14:paraId="05AE83CB" w14:textId="77777777" w:rsidR="004C6092" w:rsidRPr="00BE72EA" w:rsidRDefault="004C6092" w:rsidP="004C6092">
      <w:pPr>
        <w:spacing w:after="0" w:line="240" w:lineRule="auto"/>
        <w:jc w:val="center"/>
        <w:rPr>
          <w:rFonts w:ascii="Times New Roman" w:hAnsi="Times New Roman" w:cs="Times New Roman"/>
          <w:b/>
          <w:bCs/>
        </w:rPr>
      </w:pPr>
      <w:r w:rsidRPr="00BE72EA">
        <w:rPr>
          <w:rFonts w:ascii="Times New Roman" w:hAnsi="Times New Roman" w:cs="Times New Roman"/>
          <w:b/>
          <w:bCs/>
        </w:rPr>
        <w:t>STATUT GMINNEJ RADY SENIORÓW W SABNIACH</w:t>
      </w:r>
    </w:p>
    <w:p w14:paraId="1302C7D5" w14:textId="77777777" w:rsidR="004C6092" w:rsidRPr="00BE72EA" w:rsidRDefault="004C6092" w:rsidP="004C6092">
      <w:pPr>
        <w:spacing w:after="0" w:line="240" w:lineRule="auto"/>
        <w:rPr>
          <w:rFonts w:ascii="Times New Roman" w:hAnsi="Times New Roman" w:cs="Times New Roman"/>
          <w:b/>
          <w:bCs/>
        </w:rPr>
      </w:pPr>
    </w:p>
    <w:p w14:paraId="6CB8FBFC" w14:textId="77777777" w:rsidR="004C6092" w:rsidRPr="00BE72EA" w:rsidRDefault="004C6092" w:rsidP="004C6092">
      <w:pPr>
        <w:spacing w:after="0" w:line="240" w:lineRule="auto"/>
        <w:jc w:val="center"/>
        <w:rPr>
          <w:rFonts w:ascii="Times New Roman" w:hAnsi="Times New Roman" w:cs="Times New Roman"/>
          <w:b/>
          <w:bCs/>
        </w:rPr>
      </w:pPr>
      <w:r w:rsidRPr="00BE72EA">
        <w:rPr>
          <w:rFonts w:ascii="Times New Roman" w:hAnsi="Times New Roman" w:cs="Times New Roman"/>
          <w:b/>
          <w:bCs/>
        </w:rPr>
        <w:t>§1.</w:t>
      </w:r>
    </w:p>
    <w:p w14:paraId="0FA7E8F0" w14:textId="77777777" w:rsidR="004C6092" w:rsidRPr="00BE72EA" w:rsidRDefault="004C6092" w:rsidP="004C6092">
      <w:pPr>
        <w:spacing w:after="0" w:line="240" w:lineRule="auto"/>
        <w:rPr>
          <w:rFonts w:ascii="Times New Roman" w:hAnsi="Times New Roman" w:cs="Times New Roman"/>
        </w:rPr>
      </w:pPr>
      <w:r w:rsidRPr="00BE72EA">
        <w:rPr>
          <w:rFonts w:ascii="Times New Roman" w:hAnsi="Times New Roman" w:cs="Times New Roman"/>
        </w:rPr>
        <w:t xml:space="preserve">Statut Gminnej Rady Seniorów w Sabniach (dalej: Rada) określa tryb i kryteria wyboru członków, zasady i tryb jej działania, długość kadencji i zasady wygaśnięcia i odwołania członków Rady. </w:t>
      </w:r>
    </w:p>
    <w:p w14:paraId="379FF25D" w14:textId="77777777" w:rsidR="004C6092" w:rsidRPr="00BE72EA" w:rsidRDefault="004C6092" w:rsidP="004C6092">
      <w:pPr>
        <w:spacing w:after="0" w:line="240" w:lineRule="auto"/>
        <w:rPr>
          <w:rFonts w:ascii="Times New Roman" w:hAnsi="Times New Roman" w:cs="Times New Roman"/>
        </w:rPr>
      </w:pPr>
    </w:p>
    <w:p w14:paraId="0E21B5F3" w14:textId="77777777" w:rsidR="004C6092" w:rsidRPr="00BE72EA" w:rsidRDefault="004C6092" w:rsidP="004C6092">
      <w:pPr>
        <w:spacing w:after="0" w:line="240" w:lineRule="auto"/>
        <w:jc w:val="center"/>
        <w:rPr>
          <w:rFonts w:ascii="Times New Roman" w:hAnsi="Times New Roman" w:cs="Times New Roman"/>
          <w:b/>
          <w:bCs/>
        </w:rPr>
      </w:pPr>
      <w:r w:rsidRPr="00BE72EA">
        <w:rPr>
          <w:rFonts w:ascii="Times New Roman" w:hAnsi="Times New Roman" w:cs="Times New Roman"/>
          <w:b/>
          <w:bCs/>
        </w:rPr>
        <w:t>§2.</w:t>
      </w:r>
    </w:p>
    <w:p w14:paraId="3E4DEECA" w14:textId="77777777" w:rsidR="004C6092" w:rsidRPr="00BE72EA" w:rsidRDefault="004C6092" w:rsidP="004C6092">
      <w:pPr>
        <w:pStyle w:val="Akapitzlist"/>
        <w:numPr>
          <w:ilvl w:val="0"/>
          <w:numId w:val="2"/>
        </w:numPr>
        <w:spacing w:after="0" w:line="240" w:lineRule="auto"/>
        <w:rPr>
          <w:rFonts w:ascii="Times New Roman" w:hAnsi="Times New Roman" w:cs="Times New Roman"/>
        </w:rPr>
      </w:pPr>
      <w:r w:rsidRPr="00BE72EA">
        <w:rPr>
          <w:rFonts w:ascii="Times New Roman" w:hAnsi="Times New Roman" w:cs="Times New Roman"/>
        </w:rPr>
        <w:t xml:space="preserve">Rada działa na zasadzie kadencyjności. </w:t>
      </w:r>
    </w:p>
    <w:p w14:paraId="4ECE881C" w14:textId="77777777" w:rsidR="004C6092" w:rsidRPr="00BE72EA" w:rsidRDefault="004C6092" w:rsidP="004C6092">
      <w:pPr>
        <w:pStyle w:val="Akapitzlist"/>
        <w:numPr>
          <w:ilvl w:val="0"/>
          <w:numId w:val="2"/>
        </w:numPr>
        <w:spacing w:after="0" w:line="240" w:lineRule="auto"/>
        <w:rPr>
          <w:rFonts w:ascii="Times New Roman" w:hAnsi="Times New Roman" w:cs="Times New Roman"/>
        </w:rPr>
      </w:pPr>
      <w:r w:rsidRPr="00BE72EA">
        <w:rPr>
          <w:rFonts w:ascii="Times New Roman" w:hAnsi="Times New Roman" w:cs="Times New Roman"/>
        </w:rPr>
        <w:t xml:space="preserve">Kadencja Rady trwa 5 lat, jednak nie dłużej niż kadencja Rady Gminy i jest liczona od dnia pierwszego posiedzenia Rady Seniorów. </w:t>
      </w:r>
    </w:p>
    <w:p w14:paraId="64487402" w14:textId="77777777" w:rsidR="004C6092" w:rsidRPr="00BE72EA" w:rsidRDefault="004C6092" w:rsidP="004C6092">
      <w:pPr>
        <w:pStyle w:val="Akapitzlist"/>
        <w:numPr>
          <w:ilvl w:val="0"/>
          <w:numId w:val="2"/>
        </w:numPr>
        <w:spacing w:after="0" w:line="240" w:lineRule="auto"/>
        <w:rPr>
          <w:rFonts w:ascii="Times New Roman" w:hAnsi="Times New Roman" w:cs="Times New Roman"/>
        </w:rPr>
      </w:pPr>
      <w:r w:rsidRPr="00BE72EA">
        <w:rPr>
          <w:rFonts w:ascii="Times New Roman" w:hAnsi="Times New Roman" w:cs="Times New Roman"/>
        </w:rPr>
        <w:t>Rada wykonuje swoje zadania do czasu powołania Rady kolejnej kadencji.</w:t>
      </w:r>
    </w:p>
    <w:p w14:paraId="4A9768C3" w14:textId="77777777" w:rsidR="004C6092" w:rsidRPr="00BE72EA" w:rsidRDefault="004C6092" w:rsidP="004C6092">
      <w:pPr>
        <w:pStyle w:val="Akapitzlist"/>
        <w:numPr>
          <w:ilvl w:val="0"/>
          <w:numId w:val="2"/>
        </w:numPr>
        <w:spacing w:after="0" w:line="240" w:lineRule="auto"/>
        <w:rPr>
          <w:rFonts w:ascii="Times New Roman" w:hAnsi="Times New Roman" w:cs="Times New Roman"/>
        </w:rPr>
      </w:pPr>
      <w:r w:rsidRPr="00BE72EA">
        <w:rPr>
          <w:rFonts w:ascii="Times New Roman" w:hAnsi="Times New Roman" w:cs="Times New Roman"/>
        </w:rPr>
        <w:t xml:space="preserve">Członkowie Rady pełnią swoje funkcje społeczne. </w:t>
      </w:r>
    </w:p>
    <w:p w14:paraId="2D9ADA3B" w14:textId="77777777" w:rsidR="004C6092" w:rsidRPr="00BE72EA" w:rsidRDefault="004C6092" w:rsidP="004C6092">
      <w:pPr>
        <w:pStyle w:val="Akapitzlist"/>
        <w:numPr>
          <w:ilvl w:val="0"/>
          <w:numId w:val="2"/>
        </w:numPr>
        <w:spacing w:after="0" w:line="240" w:lineRule="auto"/>
        <w:rPr>
          <w:rFonts w:ascii="Times New Roman" w:hAnsi="Times New Roman" w:cs="Times New Roman"/>
        </w:rPr>
      </w:pPr>
      <w:r w:rsidRPr="00BE72EA">
        <w:rPr>
          <w:rFonts w:ascii="Times New Roman" w:hAnsi="Times New Roman" w:cs="Times New Roman"/>
        </w:rPr>
        <w:t xml:space="preserve">Obszarem działania Rady jest teren Gminy Sabnie. </w:t>
      </w:r>
    </w:p>
    <w:p w14:paraId="28B2D7A9" w14:textId="77777777" w:rsidR="004C6092" w:rsidRPr="00BE72EA" w:rsidRDefault="004C6092" w:rsidP="004C6092">
      <w:pPr>
        <w:pStyle w:val="Akapitzlist"/>
        <w:spacing w:after="0" w:line="240" w:lineRule="auto"/>
        <w:rPr>
          <w:rFonts w:ascii="Times New Roman" w:hAnsi="Times New Roman" w:cs="Times New Roman"/>
        </w:rPr>
      </w:pPr>
    </w:p>
    <w:p w14:paraId="70083A25" w14:textId="77777777" w:rsidR="004C6092" w:rsidRPr="00BE72EA" w:rsidRDefault="004C6092" w:rsidP="004C6092">
      <w:pPr>
        <w:spacing w:after="0" w:line="240" w:lineRule="auto"/>
        <w:jc w:val="center"/>
        <w:rPr>
          <w:rFonts w:ascii="Times New Roman" w:hAnsi="Times New Roman" w:cs="Times New Roman"/>
          <w:b/>
          <w:bCs/>
        </w:rPr>
      </w:pPr>
      <w:r w:rsidRPr="00BE72EA">
        <w:rPr>
          <w:rFonts w:ascii="Times New Roman" w:hAnsi="Times New Roman" w:cs="Times New Roman"/>
          <w:b/>
          <w:bCs/>
        </w:rPr>
        <w:t>§3.</w:t>
      </w:r>
    </w:p>
    <w:p w14:paraId="06AB8FC9"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W skład Rady wchodzi 7 osób.</w:t>
      </w:r>
    </w:p>
    <w:p w14:paraId="7EB7CCAF" w14:textId="77777777" w:rsidR="004C6092" w:rsidRPr="00BE72EA" w:rsidRDefault="004C6092" w:rsidP="004C6092">
      <w:pPr>
        <w:pStyle w:val="Akapitzlist"/>
        <w:numPr>
          <w:ilvl w:val="0"/>
          <w:numId w:val="1"/>
        </w:numPr>
        <w:spacing w:line="276" w:lineRule="auto"/>
        <w:jc w:val="both"/>
        <w:rPr>
          <w:rFonts w:ascii="Times New Roman" w:hAnsi="Times New Roman" w:cs="Times New Roman"/>
        </w:rPr>
      </w:pPr>
      <w:r w:rsidRPr="00BE72EA">
        <w:rPr>
          <w:rFonts w:ascii="Times New Roman" w:hAnsi="Times New Roman" w:cs="Times New Roman"/>
        </w:rPr>
        <w:t>Członkowie Rady są powoływani i odwoływani przez Wójta Gminy Sabnie, przy czym w skład Rady wchodzą:</w:t>
      </w:r>
    </w:p>
    <w:p w14:paraId="6C345E64" w14:textId="77777777" w:rsidR="004C6092" w:rsidRPr="00BE72EA" w:rsidRDefault="004C6092" w:rsidP="004C6092">
      <w:pPr>
        <w:pStyle w:val="Akapitzlist"/>
        <w:numPr>
          <w:ilvl w:val="0"/>
          <w:numId w:val="10"/>
        </w:numPr>
        <w:spacing w:line="276" w:lineRule="auto"/>
        <w:jc w:val="both"/>
        <w:rPr>
          <w:rFonts w:ascii="Times New Roman" w:hAnsi="Times New Roman" w:cs="Times New Roman"/>
        </w:rPr>
      </w:pPr>
      <w:r w:rsidRPr="00BE72EA">
        <w:rPr>
          <w:rFonts w:ascii="Times New Roman" w:hAnsi="Times New Roman" w:cs="Times New Roman"/>
        </w:rPr>
        <w:t>5 przedstawicieli zgłoszonych przez osoby starsze zamieszkałe na terenie Gminy Sabnie,</w:t>
      </w:r>
    </w:p>
    <w:p w14:paraId="3016163E" w14:textId="77777777" w:rsidR="004C6092" w:rsidRPr="00BE72EA" w:rsidRDefault="004C6092" w:rsidP="004C6092">
      <w:pPr>
        <w:pStyle w:val="Akapitzlist"/>
        <w:numPr>
          <w:ilvl w:val="0"/>
          <w:numId w:val="10"/>
        </w:numPr>
        <w:spacing w:line="276" w:lineRule="auto"/>
        <w:jc w:val="both"/>
        <w:rPr>
          <w:rFonts w:ascii="Times New Roman" w:hAnsi="Times New Roman" w:cs="Times New Roman"/>
        </w:rPr>
      </w:pPr>
      <w:r w:rsidRPr="00BE72EA">
        <w:rPr>
          <w:rFonts w:ascii="Times New Roman" w:hAnsi="Times New Roman" w:cs="Times New Roman"/>
        </w:rPr>
        <w:t>2 przedstawicieli podmiotów działających na rzecz osób starszych,                                           w szczególności przedstawicieli organizacji pozarządowych oraz podmiotów prowadzących uniwersytety trzeciego wieku - z zastrzeżeniem ust. 26.</w:t>
      </w:r>
    </w:p>
    <w:p w14:paraId="5A60225C"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Wójt Gminy Sabnie ogłasza nabór kandydatów do Rady, ustala termin zgłaszania kandydatów do Rady oraz określa wzór formularza zgłoszeniowego, wzór karty poparcia dla kandydatów oraz wzór oświadczenia o wyrażeniu zgody na kandydowanie. </w:t>
      </w:r>
    </w:p>
    <w:p w14:paraId="35131B75"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Informacje, o których mowa w ust. 3 Wójt Gminy Sabnie podaje do publicznej wiadomości poprzez ogłoszenie w Biuletynie Informacji Publicznej oraz na tablicy ogłoszeń Urzędu Gminy Sabnie.   </w:t>
      </w:r>
    </w:p>
    <w:p w14:paraId="391130E5"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Zgłoszenia kandydatów dokonuje się na formularzu zgłoszeniowym, który wraz z załącznikiem składa się do Urzędu Gminy Sabnie w terminie określonym w ogłoszeniu o naborze, nie krótszym niż 7 dni. </w:t>
      </w:r>
    </w:p>
    <w:p w14:paraId="638D8F6A"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Kandydatem na członka Rady może być osoba, która:</w:t>
      </w:r>
    </w:p>
    <w:p w14:paraId="48C3C7A0" w14:textId="77777777" w:rsidR="004C6092" w:rsidRPr="00BE72EA" w:rsidRDefault="004C6092" w:rsidP="004C6092">
      <w:pPr>
        <w:pStyle w:val="Akapitzlist"/>
        <w:numPr>
          <w:ilvl w:val="0"/>
          <w:numId w:val="3"/>
        </w:numPr>
        <w:spacing w:after="0" w:line="240" w:lineRule="auto"/>
        <w:rPr>
          <w:rFonts w:ascii="Times New Roman" w:hAnsi="Times New Roman" w:cs="Times New Roman"/>
        </w:rPr>
      </w:pPr>
      <w:r w:rsidRPr="00BE72EA">
        <w:rPr>
          <w:rFonts w:ascii="Times New Roman" w:hAnsi="Times New Roman" w:cs="Times New Roman"/>
        </w:rPr>
        <w:t xml:space="preserve">ukończyła 60 rok życia, </w:t>
      </w:r>
    </w:p>
    <w:p w14:paraId="19CE111B" w14:textId="77777777" w:rsidR="004C6092" w:rsidRPr="00BE72EA" w:rsidRDefault="004C6092" w:rsidP="004C6092">
      <w:pPr>
        <w:pStyle w:val="Akapitzlist"/>
        <w:numPr>
          <w:ilvl w:val="0"/>
          <w:numId w:val="3"/>
        </w:numPr>
        <w:spacing w:after="0" w:line="240" w:lineRule="auto"/>
        <w:rPr>
          <w:rFonts w:ascii="Times New Roman" w:hAnsi="Times New Roman" w:cs="Times New Roman"/>
        </w:rPr>
      </w:pPr>
      <w:r w:rsidRPr="00BE72EA">
        <w:rPr>
          <w:rFonts w:ascii="Times New Roman" w:hAnsi="Times New Roman" w:cs="Times New Roman"/>
        </w:rPr>
        <w:t>jest mieszkańcem/mieszkanką Gminy Sabnie,</w:t>
      </w:r>
    </w:p>
    <w:p w14:paraId="1172F355" w14:textId="77777777" w:rsidR="004C6092" w:rsidRPr="00BE72EA" w:rsidRDefault="004C6092" w:rsidP="004C6092">
      <w:pPr>
        <w:pStyle w:val="Akapitzlist"/>
        <w:numPr>
          <w:ilvl w:val="0"/>
          <w:numId w:val="3"/>
        </w:numPr>
        <w:spacing w:after="0" w:line="240" w:lineRule="auto"/>
        <w:rPr>
          <w:rFonts w:ascii="Times New Roman" w:hAnsi="Times New Roman" w:cs="Times New Roman"/>
        </w:rPr>
      </w:pPr>
      <w:r w:rsidRPr="00BE72EA">
        <w:rPr>
          <w:rFonts w:ascii="Times New Roman" w:hAnsi="Times New Roman" w:cs="Times New Roman"/>
        </w:rPr>
        <w:t>legitymuje się poparciem co najmniej 20 innych osób starszych – mieszkańców Gminy Sabnie.</w:t>
      </w:r>
    </w:p>
    <w:p w14:paraId="01EDB20A" w14:textId="77777777" w:rsidR="004C6092" w:rsidRPr="00BE72EA" w:rsidRDefault="004C6092" w:rsidP="004C6092">
      <w:pPr>
        <w:pStyle w:val="Akapitzlist"/>
        <w:numPr>
          <w:ilvl w:val="0"/>
          <w:numId w:val="3"/>
        </w:numPr>
        <w:spacing w:after="0" w:line="240" w:lineRule="auto"/>
        <w:rPr>
          <w:rFonts w:ascii="Times New Roman" w:hAnsi="Times New Roman" w:cs="Times New Roman"/>
        </w:rPr>
      </w:pPr>
      <w:r w:rsidRPr="00BE72EA">
        <w:rPr>
          <w:rFonts w:ascii="Times New Roman" w:hAnsi="Times New Roman" w:cs="Times New Roman"/>
        </w:rPr>
        <w:t>wyraziła zgodę na kandydowanie.</w:t>
      </w:r>
    </w:p>
    <w:p w14:paraId="0B7D2BB3" w14:textId="77777777" w:rsidR="00BE72EA" w:rsidRPr="00BE72EA" w:rsidRDefault="00BE72EA" w:rsidP="00BE72EA">
      <w:pPr>
        <w:spacing w:after="0" w:line="240" w:lineRule="auto"/>
        <w:rPr>
          <w:rFonts w:ascii="Times New Roman" w:hAnsi="Times New Roman" w:cs="Times New Roman"/>
        </w:rPr>
      </w:pPr>
    </w:p>
    <w:p w14:paraId="696E9137" w14:textId="77777777" w:rsidR="00BE72EA" w:rsidRPr="00BE72EA" w:rsidRDefault="00BE72EA" w:rsidP="00BE72EA">
      <w:pPr>
        <w:spacing w:after="0" w:line="240" w:lineRule="auto"/>
        <w:rPr>
          <w:rFonts w:ascii="Times New Roman" w:hAnsi="Times New Roman" w:cs="Times New Roman"/>
        </w:rPr>
      </w:pPr>
    </w:p>
    <w:p w14:paraId="16D3D8EA" w14:textId="77777777" w:rsidR="004C6092" w:rsidRPr="00BE72EA" w:rsidRDefault="004C6092" w:rsidP="004C6092">
      <w:pPr>
        <w:pStyle w:val="Akapitzlist"/>
        <w:numPr>
          <w:ilvl w:val="0"/>
          <w:numId w:val="1"/>
        </w:numPr>
        <w:spacing w:line="276" w:lineRule="auto"/>
        <w:jc w:val="both"/>
        <w:rPr>
          <w:rFonts w:ascii="Times New Roman" w:hAnsi="Times New Roman" w:cs="Times New Roman"/>
        </w:rPr>
      </w:pPr>
      <w:r w:rsidRPr="00BE72EA">
        <w:rPr>
          <w:rFonts w:ascii="Times New Roman" w:hAnsi="Times New Roman" w:cs="Times New Roman"/>
        </w:rPr>
        <w:t>Kandydatem na członka Rady jako przedstawiciela podmiotów działających na rzecz osób starszych może być osoba, która:</w:t>
      </w:r>
    </w:p>
    <w:p w14:paraId="58355416" w14:textId="77777777" w:rsidR="004C6092" w:rsidRPr="00BE72EA" w:rsidRDefault="004C6092" w:rsidP="004C6092">
      <w:pPr>
        <w:pStyle w:val="Akapitzlist"/>
        <w:numPr>
          <w:ilvl w:val="0"/>
          <w:numId w:val="9"/>
        </w:numPr>
        <w:spacing w:line="276" w:lineRule="auto"/>
        <w:jc w:val="both"/>
        <w:rPr>
          <w:rFonts w:ascii="Times New Roman" w:hAnsi="Times New Roman" w:cs="Times New Roman"/>
        </w:rPr>
      </w:pPr>
      <w:r w:rsidRPr="00BE72EA">
        <w:rPr>
          <w:rFonts w:ascii="Times New Roman" w:hAnsi="Times New Roman" w:cs="Times New Roman"/>
        </w:rPr>
        <w:t>reprezentuje uprawniony podmiot,</w:t>
      </w:r>
    </w:p>
    <w:p w14:paraId="10E7C0FD" w14:textId="77777777" w:rsidR="004C6092" w:rsidRPr="00BE72EA" w:rsidRDefault="004C6092" w:rsidP="004C6092">
      <w:pPr>
        <w:pStyle w:val="Akapitzlist"/>
        <w:numPr>
          <w:ilvl w:val="0"/>
          <w:numId w:val="9"/>
        </w:numPr>
        <w:spacing w:line="276" w:lineRule="auto"/>
        <w:jc w:val="both"/>
        <w:rPr>
          <w:rFonts w:ascii="Times New Roman" w:hAnsi="Times New Roman" w:cs="Times New Roman"/>
        </w:rPr>
      </w:pPr>
      <w:r w:rsidRPr="00BE72EA">
        <w:rPr>
          <w:rFonts w:ascii="Times New Roman" w:hAnsi="Times New Roman" w:cs="Times New Roman"/>
        </w:rPr>
        <w:t>wyraziła zgodę na kandydowanie.</w:t>
      </w:r>
    </w:p>
    <w:p w14:paraId="25E35A17"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Zgłoszenia kandydatów do Rady podlegają weryfikacji dokonywanej przez Wójta Gminy Sabnie. Weryfikacja polega na sprawdzeniu kompletności i poprawności złożonych dokumentów. </w:t>
      </w:r>
    </w:p>
    <w:p w14:paraId="1E03F654"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lastRenderedPageBreak/>
        <w:t xml:space="preserve">W przypadku, gdy zgłoszenie zawiera braki, Wójt Gminy Sabnie wzywa do ich uzupełnienia w terminie 7 dni od dnia doręczenia stosownego wezwania.                   W przypadku nieusunięcia braków w terminie, zgłoszenie pozostawia się bez dalszego biegu. </w:t>
      </w:r>
    </w:p>
    <w:p w14:paraId="190DC36B"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bookmarkStart w:id="0" w:name="_Hlk187673459"/>
      <w:r w:rsidRPr="00BE72EA">
        <w:rPr>
          <w:rFonts w:ascii="Times New Roman" w:hAnsi="Times New Roman" w:cs="Times New Roman"/>
        </w:rPr>
        <w:t xml:space="preserve">Osoba starsza mieszkająca na terenie Gminy Sabnie może udzielić poparcia nie więcej niż jednemu kandydatowi. Udzielenie poparcia przez tą samą osobę więcej niż jednemu kandydatowi do Rady, skutkuje nieuwzględnieniem głosu poparcia tej osoby przy wszystkich zgłoszonych kandydatach. </w:t>
      </w:r>
    </w:p>
    <w:bookmarkEnd w:id="0"/>
    <w:p w14:paraId="400E9D9D"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W przypadku, gdy liczba zgłoszonych kandydatów do Rady przekracza limit określony w ust. 1 i 2 Wójt Gminy Sabnie zwołuje zebranie wyborcze wyznaczając jego termin, miejsce oraz porządek obrad.  </w:t>
      </w:r>
    </w:p>
    <w:p w14:paraId="0BC15D4A"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Zawiadomienie o terminie, miejscu i porządku obrad powinno zostać dokonane w formie pisemnej, co najmniej na 5 dni przed wyznaczonym terminem zebrania wyborczego. </w:t>
      </w:r>
    </w:p>
    <w:p w14:paraId="14249DC7"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Zebranie wyborcze prowadzi Wójt Gminy Sabnie lub osoba przez niego wyznaczona.</w:t>
      </w:r>
    </w:p>
    <w:p w14:paraId="5BC5901E"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Uprawnionymi do udziału w zebraniu wyborczym są wszyscy kandydaci do Rady, których zgłoszenia spełniały wymogi formalne. </w:t>
      </w:r>
    </w:p>
    <w:p w14:paraId="4536AAE9"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Wybór członków Rady następuje w głosowaniu tajnym, poprzez oddanie głosu na karcie do głosowania. </w:t>
      </w:r>
    </w:p>
    <w:p w14:paraId="5D478895"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Karta do głosowania obejmuje wykaz kandydatów do Rady, pieczęć Urzędu Gminy Sabnie oraz instrukcję dotycząca sposobu głosowania. </w:t>
      </w:r>
    </w:p>
    <w:p w14:paraId="1C4F911A"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Do przeprowadzenia głosowania Wójt powołuje 3 osobową komisję skrutacyjną spośród zgłoszonych kandydatów do Rady. </w:t>
      </w:r>
    </w:p>
    <w:p w14:paraId="337E452C"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Na karcie do głosowania każdy kandydat do Rady może oddać głos na maksymalnie 7 kandydatów, przy czym na 5 przedstawicieli, o których mowa w ust. 2 pkt 1 i na</w:t>
      </w:r>
      <w:r w:rsidRPr="00BE72EA">
        <w:rPr>
          <w:rFonts w:ascii="Times New Roman" w:hAnsi="Times New Roman" w:cs="Times New Roman"/>
          <w:color w:val="FF0000"/>
        </w:rPr>
        <w:t xml:space="preserve"> </w:t>
      </w:r>
      <w:r w:rsidRPr="00BE72EA">
        <w:rPr>
          <w:rFonts w:ascii="Times New Roman" w:hAnsi="Times New Roman" w:cs="Times New Roman"/>
        </w:rPr>
        <w:t xml:space="preserve">2 przedstawicieli, o których mowa w ust. 2 pkt 2. </w:t>
      </w:r>
    </w:p>
    <w:p w14:paraId="0E3081B4"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Do Rady wybrani zostają kandydaci, którzy w głosowali otrzymali kolejno największą liczbę głosów. </w:t>
      </w:r>
    </w:p>
    <w:p w14:paraId="75EC8C43"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Wybór członków Rady spośród grup, o których mowa w ust. 2 dokonuje się odrębnie na jednym zebraniu wyborczym. </w:t>
      </w:r>
    </w:p>
    <w:p w14:paraId="0ECDD72F"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W przypadku, gdy dwóch lub więcej kandydatów uzyska równą liczbę głosów, co powoduje, że nie można ustalić liczby wybranych członków, prowadzący zebranie wyborcze zarządza uzupełniające głosowanie między tymi kandydatami. </w:t>
      </w:r>
    </w:p>
    <w:p w14:paraId="09C4EED5"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Głosowanie uzupełniające jest tajne. </w:t>
      </w:r>
    </w:p>
    <w:p w14:paraId="630B232A"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W głosowaniu uzupełniającym każda osoba uprawniona do głosowania może oddać wyłącznie jeden głos na jednego kandydata.  </w:t>
      </w:r>
    </w:p>
    <w:p w14:paraId="3D50EE88"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W przypadku, kiedy w głosowaniu uzupełniającym, ze względu na równą liczbę głosów nie będzie możliwy wybór członków Rady – prowadzący zebranie wyborcze przeprowadza losowanie. Osoba wylosowana wchodzi w skład Rady. </w:t>
      </w:r>
    </w:p>
    <w:p w14:paraId="64DB9CF0"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Komisja skrutacyjna sporządza podpisany przez członków komisji protokół z przebiegu wyborów. Do protokołu dołącza się karty do głosowania. Protokół wraz z kartami z głosowania przekazuje się Wójtowi Gminy Sabnie. </w:t>
      </w:r>
    </w:p>
    <w:p w14:paraId="5820929B" w14:textId="77777777" w:rsidR="004C6092" w:rsidRPr="00BE72EA" w:rsidRDefault="004C6092" w:rsidP="004C6092">
      <w:pPr>
        <w:pStyle w:val="Akapitzlist"/>
        <w:numPr>
          <w:ilvl w:val="0"/>
          <w:numId w:val="1"/>
        </w:numPr>
        <w:spacing w:after="0" w:line="240" w:lineRule="auto"/>
        <w:rPr>
          <w:rFonts w:ascii="Times New Roman" w:hAnsi="Times New Roman" w:cs="Times New Roman"/>
        </w:rPr>
      </w:pPr>
      <w:r w:rsidRPr="00BE72EA">
        <w:rPr>
          <w:rFonts w:ascii="Times New Roman" w:hAnsi="Times New Roman" w:cs="Times New Roman"/>
        </w:rPr>
        <w:t xml:space="preserve">W przypadku, gdy liczba prawidłowo zgłoszonych kandydatów do Rady jest mniejsza niż limit określony w ust. 2, ale nie mniejsza niż 3 kandydatów, Wójt Gminy Sabnie powołuję Radę, w skład której wchodzą wszyscy prawidłowo zgłoszeni kandydaci. </w:t>
      </w:r>
    </w:p>
    <w:p w14:paraId="74A521F7" w14:textId="77777777" w:rsidR="004C6092" w:rsidRPr="00BE72EA" w:rsidRDefault="004C6092" w:rsidP="004C6092">
      <w:pPr>
        <w:pStyle w:val="Akapitzlist"/>
        <w:spacing w:after="0" w:line="240" w:lineRule="auto"/>
        <w:rPr>
          <w:rFonts w:ascii="Times New Roman" w:hAnsi="Times New Roman" w:cs="Times New Roman"/>
          <w:color w:val="FF0000"/>
        </w:rPr>
      </w:pPr>
    </w:p>
    <w:p w14:paraId="7E1502E1" w14:textId="77777777" w:rsidR="004C6092" w:rsidRPr="00BE72EA" w:rsidRDefault="004C6092" w:rsidP="004C6092">
      <w:pPr>
        <w:pStyle w:val="Akapitzlist"/>
        <w:spacing w:after="0" w:line="240" w:lineRule="auto"/>
        <w:rPr>
          <w:rFonts w:ascii="Times New Roman" w:hAnsi="Times New Roman" w:cs="Times New Roman"/>
          <w:color w:val="FF0000"/>
        </w:rPr>
      </w:pPr>
    </w:p>
    <w:p w14:paraId="071C5F36" w14:textId="77777777" w:rsidR="004C6092" w:rsidRPr="00BE72EA" w:rsidRDefault="004C6092" w:rsidP="004C6092">
      <w:pPr>
        <w:spacing w:after="0" w:line="240" w:lineRule="auto"/>
        <w:jc w:val="center"/>
        <w:rPr>
          <w:rFonts w:ascii="Times New Roman" w:hAnsi="Times New Roman" w:cs="Times New Roman"/>
          <w:b/>
          <w:bCs/>
        </w:rPr>
      </w:pPr>
      <w:r w:rsidRPr="00BE72EA">
        <w:rPr>
          <w:rFonts w:ascii="Times New Roman" w:hAnsi="Times New Roman" w:cs="Times New Roman"/>
          <w:b/>
          <w:bCs/>
        </w:rPr>
        <w:t>§4.</w:t>
      </w:r>
    </w:p>
    <w:p w14:paraId="667D5CA1" w14:textId="77777777" w:rsidR="004C6092" w:rsidRPr="00BE72EA" w:rsidRDefault="004C6092" w:rsidP="004C6092">
      <w:pPr>
        <w:pStyle w:val="Akapitzlist"/>
        <w:numPr>
          <w:ilvl w:val="0"/>
          <w:numId w:val="4"/>
        </w:numPr>
        <w:spacing w:after="0" w:line="240" w:lineRule="auto"/>
        <w:rPr>
          <w:rFonts w:ascii="Times New Roman" w:hAnsi="Times New Roman" w:cs="Times New Roman"/>
        </w:rPr>
      </w:pPr>
      <w:r w:rsidRPr="00BE72EA">
        <w:rPr>
          <w:rFonts w:ascii="Times New Roman" w:hAnsi="Times New Roman" w:cs="Times New Roman"/>
        </w:rPr>
        <w:t xml:space="preserve">Pierwsze posiedzenie Rady zwołuje Wójt Gminy Sabnie w terminie 14 dni od dnia powołania członków Rady. </w:t>
      </w:r>
    </w:p>
    <w:p w14:paraId="7257674C" w14:textId="77777777" w:rsidR="004C6092" w:rsidRPr="00BE72EA" w:rsidRDefault="004C6092" w:rsidP="004C6092">
      <w:pPr>
        <w:pStyle w:val="Akapitzlist"/>
        <w:numPr>
          <w:ilvl w:val="0"/>
          <w:numId w:val="4"/>
        </w:numPr>
        <w:spacing w:after="0" w:line="240" w:lineRule="auto"/>
        <w:rPr>
          <w:rFonts w:ascii="Times New Roman" w:hAnsi="Times New Roman" w:cs="Times New Roman"/>
        </w:rPr>
      </w:pPr>
      <w:r w:rsidRPr="00BE72EA">
        <w:rPr>
          <w:rFonts w:ascii="Times New Roman" w:hAnsi="Times New Roman" w:cs="Times New Roman"/>
        </w:rPr>
        <w:t>Pierwsze posiedzenie Rady nowej kadencji do czasu wyboru Przewodniczącego Rady Seniorów prowadzi najstarszy wiekiem członek</w:t>
      </w:r>
      <w:r w:rsidRPr="00BE72EA">
        <w:rPr>
          <w:rFonts w:ascii="Times New Roman" w:hAnsi="Times New Roman" w:cs="Times New Roman"/>
          <w:color w:val="FF0000"/>
        </w:rPr>
        <w:t xml:space="preserve"> </w:t>
      </w:r>
      <w:r w:rsidRPr="00BE72EA">
        <w:rPr>
          <w:rFonts w:ascii="Times New Roman" w:hAnsi="Times New Roman" w:cs="Times New Roman"/>
        </w:rPr>
        <w:t xml:space="preserve">Rady obecny na posiedzeniu lub osoba wskazana przez Wójta.  </w:t>
      </w:r>
    </w:p>
    <w:p w14:paraId="1E22D482" w14:textId="77777777" w:rsidR="004C6092" w:rsidRPr="00BE72EA" w:rsidRDefault="004C6092" w:rsidP="004C6092">
      <w:pPr>
        <w:pStyle w:val="Akapitzlist"/>
        <w:numPr>
          <w:ilvl w:val="0"/>
          <w:numId w:val="4"/>
        </w:numPr>
        <w:spacing w:after="0" w:line="240" w:lineRule="auto"/>
        <w:rPr>
          <w:rFonts w:ascii="Times New Roman" w:hAnsi="Times New Roman" w:cs="Times New Roman"/>
        </w:rPr>
      </w:pPr>
      <w:r w:rsidRPr="00BE72EA">
        <w:rPr>
          <w:rFonts w:ascii="Times New Roman" w:hAnsi="Times New Roman" w:cs="Times New Roman"/>
        </w:rPr>
        <w:t xml:space="preserve">Na pierwszym posiedzeniu, Rada wybiera ze swojego grona Przewodniczącego i  Zastępcę Przewodniczącego, bezwzględną większością głosów, w głosowaniu jawnym, w obecności co najmniej połowy składu Rady. </w:t>
      </w:r>
    </w:p>
    <w:p w14:paraId="393F497B" w14:textId="77777777" w:rsidR="004C6092" w:rsidRPr="00BE72EA" w:rsidRDefault="004C6092" w:rsidP="004C6092">
      <w:pPr>
        <w:pStyle w:val="Akapitzlist"/>
        <w:numPr>
          <w:ilvl w:val="0"/>
          <w:numId w:val="4"/>
        </w:numPr>
        <w:spacing w:after="0" w:line="240" w:lineRule="auto"/>
        <w:rPr>
          <w:rFonts w:ascii="Times New Roman" w:hAnsi="Times New Roman" w:cs="Times New Roman"/>
        </w:rPr>
      </w:pPr>
      <w:r w:rsidRPr="00BE72EA">
        <w:rPr>
          <w:rFonts w:ascii="Times New Roman" w:hAnsi="Times New Roman" w:cs="Times New Roman"/>
        </w:rPr>
        <w:lastRenderedPageBreak/>
        <w:t xml:space="preserve">Przewodniczący kieruje pracami Rady w tym ustala termin posiedzenia i porządek obrad, zwołuje posiedzenie, prowadzi obrady. </w:t>
      </w:r>
    </w:p>
    <w:p w14:paraId="4BF2CDBF" w14:textId="77777777" w:rsidR="004C6092" w:rsidRPr="00BE72EA" w:rsidRDefault="004C6092" w:rsidP="004C6092">
      <w:pPr>
        <w:pStyle w:val="Akapitzlist"/>
        <w:numPr>
          <w:ilvl w:val="0"/>
          <w:numId w:val="4"/>
        </w:numPr>
        <w:spacing w:after="0" w:line="240" w:lineRule="auto"/>
        <w:rPr>
          <w:rFonts w:ascii="Times New Roman" w:hAnsi="Times New Roman" w:cs="Times New Roman"/>
        </w:rPr>
      </w:pPr>
      <w:r w:rsidRPr="00BE72EA">
        <w:rPr>
          <w:rFonts w:ascii="Times New Roman" w:hAnsi="Times New Roman" w:cs="Times New Roman"/>
        </w:rPr>
        <w:t xml:space="preserve">W razie nieobecności Przewodniczącego jego obowiązki wykonuje Zastępca Przewodniczącego. </w:t>
      </w:r>
    </w:p>
    <w:p w14:paraId="3CCBFEF7" w14:textId="77777777" w:rsidR="004C6092" w:rsidRPr="00BE72EA" w:rsidRDefault="004C6092" w:rsidP="004C6092">
      <w:pPr>
        <w:pStyle w:val="Akapitzlist"/>
        <w:numPr>
          <w:ilvl w:val="0"/>
          <w:numId w:val="4"/>
        </w:numPr>
        <w:spacing w:after="0" w:line="240" w:lineRule="auto"/>
        <w:rPr>
          <w:rFonts w:ascii="Times New Roman" w:hAnsi="Times New Roman" w:cs="Times New Roman"/>
        </w:rPr>
      </w:pPr>
      <w:r w:rsidRPr="00BE72EA">
        <w:rPr>
          <w:rFonts w:ascii="Times New Roman" w:hAnsi="Times New Roman" w:cs="Times New Roman"/>
        </w:rPr>
        <w:t xml:space="preserve">Odwołanie Przewodniczącego lub Zastępcy Przewodniczącego następuje w trybie określonym w ust. 3, na wniosek co najmniej 3 członków Rady.  </w:t>
      </w:r>
    </w:p>
    <w:p w14:paraId="790116C1" w14:textId="77777777" w:rsidR="004C6092" w:rsidRPr="00BE72EA" w:rsidRDefault="004C6092" w:rsidP="004C6092">
      <w:pPr>
        <w:spacing w:after="0" w:line="240" w:lineRule="auto"/>
        <w:rPr>
          <w:rFonts w:ascii="Times New Roman" w:hAnsi="Times New Roman" w:cs="Times New Roman"/>
        </w:rPr>
      </w:pPr>
    </w:p>
    <w:p w14:paraId="39D2DFD4" w14:textId="77777777" w:rsidR="004C6092" w:rsidRPr="00BE72EA" w:rsidRDefault="004C6092" w:rsidP="004C6092">
      <w:pPr>
        <w:spacing w:after="0" w:line="240" w:lineRule="auto"/>
        <w:jc w:val="center"/>
        <w:rPr>
          <w:rFonts w:ascii="Times New Roman" w:hAnsi="Times New Roman" w:cs="Times New Roman"/>
          <w:b/>
          <w:bCs/>
        </w:rPr>
      </w:pPr>
      <w:r w:rsidRPr="00BE72EA">
        <w:rPr>
          <w:rFonts w:ascii="Times New Roman" w:hAnsi="Times New Roman" w:cs="Times New Roman"/>
          <w:b/>
          <w:bCs/>
        </w:rPr>
        <w:t>§5.</w:t>
      </w:r>
    </w:p>
    <w:p w14:paraId="69E18947" w14:textId="77777777" w:rsidR="004C6092" w:rsidRPr="00BE72EA" w:rsidRDefault="004C6092" w:rsidP="004C6092">
      <w:pPr>
        <w:pStyle w:val="Akapitzlist"/>
        <w:numPr>
          <w:ilvl w:val="0"/>
          <w:numId w:val="5"/>
        </w:numPr>
        <w:spacing w:after="0" w:line="240" w:lineRule="auto"/>
        <w:rPr>
          <w:rFonts w:ascii="Times New Roman" w:hAnsi="Times New Roman" w:cs="Times New Roman"/>
        </w:rPr>
      </w:pPr>
      <w:r w:rsidRPr="00BE72EA">
        <w:rPr>
          <w:rFonts w:ascii="Times New Roman" w:hAnsi="Times New Roman" w:cs="Times New Roman"/>
        </w:rPr>
        <w:t xml:space="preserve">Posiedzenie Rady odbywa się co najmniej raz na pół roku. </w:t>
      </w:r>
    </w:p>
    <w:p w14:paraId="0C5C4AA7" w14:textId="77777777" w:rsidR="004C6092" w:rsidRPr="00BE72EA" w:rsidRDefault="004C6092" w:rsidP="004C6092">
      <w:pPr>
        <w:pStyle w:val="Akapitzlist"/>
        <w:numPr>
          <w:ilvl w:val="0"/>
          <w:numId w:val="5"/>
        </w:numPr>
        <w:spacing w:after="0" w:line="240" w:lineRule="auto"/>
        <w:rPr>
          <w:rFonts w:ascii="Times New Roman" w:hAnsi="Times New Roman" w:cs="Times New Roman"/>
        </w:rPr>
      </w:pPr>
      <w:r w:rsidRPr="00BE72EA">
        <w:rPr>
          <w:rFonts w:ascii="Times New Roman" w:hAnsi="Times New Roman" w:cs="Times New Roman"/>
        </w:rPr>
        <w:t xml:space="preserve">Posiedzenie zwołuje Przewodniczący z własnej inicjatywy, na wniosek co najmniej 3 członków Rady lub na wniosek Wójta Gminy Sabnie. </w:t>
      </w:r>
    </w:p>
    <w:p w14:paraId="4BA8A4AF" w14:textId="77777777" w:rsidR="004C6092" w:rsidRPr="00BE72EA" w:rsidRDefault="004C6092" w:rsidP="004C6092">
      <w:pPr>
        <w:pStyle w:val="Akapitzlist"/>
        <w:numPr>
          <w:ilvl w:val="0"/>
          <w:numId w:val="5"/>
        </w:numPr>
        <w:spacing w:after="0" w:line="240" w:lineRule="auto"/>
        <w:rPr>
          <w:rFonts w:ascii="Times New Roman" w:hAnsi="Times New Roman" w:cs="Times New Roman"/>
        </w:rPr>
      </w:pPr>
      <w:r w:rsidRPr="00BE72EA">
        <w:rPr>
          <w:rFonts w:ascii="Times New Roman" w:hAnsi="Times New Roman" w:cs="Times New Roman"/>
        </w:rPr>
        <w:t xml:space="preserve">Zwołanie posiedzenia Rady następuje w drodze pisemnego zaproszenia wysłanego na adres zamieszkania członka Rady, z co najmniej pięciodniowym wyprzedzeniem. </w:t>
      </w:r>
    </w:p>
    <w:p w14:paraId="1FC2BA5F" w14:textId="77777777" w:rsidR="004C6092" w:rsidRPr="00BE72EA" w:rsidRDefault="004C6092" w:rsidP="004C6092">
      <w:pPr>
        <w:pStyle w:val="Akapitzlist"/>
        <w:numPr>
          <w:ilvl w:val="0"/>
          <w:numId w:val="5"/>
        </w:numPr>
        <w:spacing w:after="0" w:line="240" w:lineRule="auto"/>
        <w:rPr>
          <w:rFonts w:ascii="Times New Roman" w:hAnsi="Times New Roman" w:cs="Times New Roman"/>
        </w:rPr>
      </w:pPr>
      <w:r w:rsidRPr="00BE72EA">
        <w:rPr>
          <w:rFonts w:ascii="Times New Roman" w:hAnsi="Times New Roman" w:cs="Times New Roman"/>
        </w:rPr>
        <w:t xml:space="preserve">Zaproszenie zawiera określenie daty, godziny, miejsca posiedzenia oraz proponowany porządek obrad. Zaproszenia można wysłać na adres e-mail wskazany przez członka Rady. </w:t>
      </w:r>
    </w:p>
    <w:p w14:paraId="0C749E77" w14:textId="77777777" w:rsidR="004C6092" w:rsidRPr="00BE72EA" w:rsidRDefault="004C6092" w:rsidP="004C6092">
      <w:pPr>
        <w:pStyle w:val="Akapitzlist"/>
        <w:numPr>
          <w:ilvl w:val="0"/>
          <w:numId w:val="5"/>
        </w:numPr>
        <w:spacing w:after="0" w:line="240" w:lineRule="auto"/>
        <w:rPr>
          <w:rFonts w:ascii="Times New Roman" w:hAnsi="Times New Roman" w:cs="Times New Roman"/>
        </w:rPr>
      </w:pPr>
      <w:r w:rsidRPr="00BE72EA">
        <w:rPr>
          <w:rFonts w:ascii="Times New Roman" w:hAnsi="Times New Roman" w:cs="Times New Roman"/>
        </w:rPr>
        <w:t>Z przebiegu posiedzenia sporządza się protokół.</w:t>
      </w:r>
    </w:p>
    <w:p w14:paraId="70EFE76F" w14:textId="77777777" w:rsidR="004C6092" w:rsidRPr="00BE72EA" w:rsidRDefault="004C6092" w:rsidP="004C6092">
      <w:pPr>
        <w:pStyle w:val="Akapitzlist"/>
        <w:numPr>
          <w:ilvl w:val="0"/>
          <w:numId w:val="5"/>
        </w:numPr>
        <w:spacing w:after="0" w:line="240" w:lineRule="auto"/>
        <w:rPr>
          <w:rFonts w:ascii="Times New Roman" w:hAnsi="Times New Roman" w:cs="Times New Roman"/>
        </w:rPr>
      </w:pPr>
      <w:r w:rsidRPr="00BE72EA">
        <w:rPr>
          <w:rFonts w:ascii="Times New Roman" w:hAnsi="Times New Roman" w:cs="Times New Roman"/>
        </w:rPr>
        <w:t xml:space="preserve">Protokół podpisuje Przewodniczący i protokolant. </w:t>
      </w:r>
    </w:p>
    <w:p w14:paraId="3E8E93F9" w14:textId="77777777" w:rsidR="004C6092" w:rsidRPr="00BE72EA" w:rsidRDefault="004C6092" w:rsidP="004C6092">
      <w:pPr>
        <w:pStyle w:val="Akapitzlist"/>
        <w:numPr>
          <w:ilvl w:val="0"/>
          <w:numId w:val="5"/>
        </w:numPr>
        <w:spacing w:after="0" w:line="240" w:lineRule="auto"/>
        <w:rPr>
          <w:rFonts w:ascii="Times New Roman" w:hAnsi="Times New Roman" w:cs="Times New Roman"/>
        </w:rPr>
      </w:pPr>
      <w:r w:rsidRPr="00BE72EA">
        <w:rPr>
          <w:rFonts w:ascii="Times New Roman" w:hAnsi="Times New Roman" w:cs="Times New Roman"/>
        </w:rPr>
        <w:t xml:space="preserve">Do protokołu załącza się listę obecności na posiedzeniu. </w:t>
      </w:r>
    </w:p>
    <w:p w14:paraId="7ECF7AAA" w14:textId="77777777" w:rsidR="004C6092" w:rsidRPr="00BE72EA" w:rsidRDefault="004C6092" w:rsidP="004C6092">
      <w:pPr>
        <w:pStyle w:val="Akapitzlist"/>
        <w:spacing w:after="0" w:line="240" w:lineRule="auto"/>
        <w:rPr>
          <w:rFonts w:ascii="Times New Roman" w:hAnsi="Times New Roman" w:cs="Times New Roman"/>
        </w:rPr>
      </w:pPr>
    </w:p>
    <w:p w14:paraId="78A1C956" w14:textId="77777777" w:rsidR="004C6092" w:rsidRPr="00BE72EA" w:rsidRDefault="004C6092" w:rsidP="004C6092">
      <w:pPr>
        <w:spacing w:after="0" w:line="240" w:lineRule="auto"/>
        <w:jc w:val="center"/>
        <w:rPr>
          <w:rFonts w:ascii="Times New Roman" w:hAnsi="Times New Roman" w:cs="Times New Roman"/>
          <w:b/>
          <w:bCs/>
        </w:rPr>
      </w:pPr>
      <w:r w:rsidRPr="00BE72EA">
        <w:rPr>
          <w:rFonts w:ascii="Times New Roman" w:hAnsi="Times New Roman" w:cs="Times New Roman"/>
          <w:b/>
          <w:bCs/>
        </w:rPr>
        <w:t>§6.</w:t>
      </w:r>
    </w:p>
    <w:p w14:paraId="71B5D290" w14:textId="77777777" w:rsidR="004C6092" w:rsidRPr="00BE72EA" w:rsidRDefault="004C6092" w:rsidP="004C6092">
      <w:pPr>
        <w:pStyle w:val="Akapitzlist"/>
        <w:numPr>
          <w:ilvl w:val="0"/>
          <w:numId w:val="6"/>
        </w:numPr>
        <w:spacing w:after="0" w:line="240" w:lineRule="auto"/>
        <w:rPr>
          <w:rFonts w:ascii="Times New Roman" w:hAnsi="Times New Roman" w:cs="Times New Roman"/>
        </w:rPr>
      </w:pPr>
      <w:r w:rsidRPr="00BE72EA">
        <w:rPr>
          <w:rFonts w:ascii="Times New Roman" w:hAnsi="Times New Roman" w:cs="Times New Roman"/>
        </w:rPr>
        <w:t>Rada wyraża swoje stanowisko w formie uchwał, których treścią mogą być opinie, stanowiska lub wnioski.</w:t>
      </w:r>
    </w:p>
    <w:p w14:paraId="675BD4EC" w14:textId="77777777" w:rsidR="004C6092" w:rsidRPr="00BE72EA" w:rsidRDefault="004C6092" w:rsidP="004C6092">
      <w:pPr>
        <w:pStyle w:val="Akapitzlist"/>
        <w:numPr>
          <w:ilvl w:val="0"/>
          <w:numId w:val="6"/>
        </w:numPr>
        <w:spacing w:after="0" w:line="240" w:lineRule="auto"/>
        <w:rPr>
          <w:rFonts w:ascii="Times New Roman" w:hAnsi="Times New Roman" w:cs="Times New Roman"/>
        </w:rPr>
      </w:pPr>
      <w:r w:rsidRPr="00BE72EA">
        <w:rPr>
          <w:rFonts w:ascii="Times New Roman" w:hAnsi="Times New Roman" w:cs="Times New Roman"/>
        </w:rPr>
        <w:t>Uchwały podejmuje się zwykłą większością głosów, w obecności co najmniej połowy członków Rady, w głosowaniu jawnym.</w:t>
      </w:r>
    </w:p>
    <w:p w14:paraId="49045041" w14:textId="77777777" w:rsidR="004C6092" w:rsidRPr="00BE72EA" w:rsidRDefault="004C6092" w:rsidP="004C6092">
      <w:pPr>
        <w:pStyle w:val="Akapitzlist"/>
        <w:numPr>
          <w:ilvl w:val="0"/>
          <w:numId w:val="6"/>
        </w:numPr>
        <w:spacing w:after="0" w:line="240" w:lineRule="auto"/>
        <w:rPr>
          <w:rFonts w:ascii="Times New Roman" w:hAnsi="Times New Roman" w:cs="Times New Roman"/>
        </w:rPr>
      </w:pPr>
      <w:r w:rsidRPr="00BE72EA">
        <w:rPr>
          <w:rFonts w:ascii="Times New Roman" w:hAnsi="Times New Roman" w:cs="Times New Roman"/>
        </w:rPr>
        <w:t xml:space="preserve">W przypadku równej liczby głosów decyduje głos Przewodniczącego. </w:t>
      </w:r>
    </w:p>
    <w:p w14:paraId="4587A461" w14:textId="77777777" w:rsidR="004C6092" w:rsidRPr="00BE72EA" w:rsidRDefault="004C6092" w:rsidP="004C6092">
      <w:pPr>
        <w:spacing w:after="0" w:line="240" w:lineRule="auto"/>
        <w:rPr>
          <w:rFonts w:ascii="Times New Roman" w:hAnsi="Times New Roman" w:cs="Times New Roman"/>
        </w:rPr>
      </w:pPr>
    </w:p>
    <w:p w14:paraId="7FBA041C" w14:textId="77777777" w:rsidR="004C6092" w:rsidRPr="00BE72EA" w:rsidRDefault="004C6092" w:rsidP="004C6092">
      <w:pPr>
        <w:spacing w:after="0" w:line="240" w:lineRule="auto"/>
        <w:jc w:val="center"/>
        <w:rPr>
          <w:rFonts w:ascii="Times New Roman" w:hAnsi="Times New Roman" w:cs="Times New Roman"/>
          <w:b/>
          <w:bCs/>
        </w:rPr>
      </w:pPr>
      <w:r w:rsidRPr="00BE72EA">
        <w:rPr>
          <w:rFonts w:ascii="Times New Roman" w:hAnsi="Times New Roman" w:cs="Times New Roman"/>
          <w:b/>
          <w:bCs/>
        </w:rPr>
        <w:t>§7.</w:t>
      </w:r>
    </w:p>
    <w:p w14:paraId="1E3CB570" w14:textId="77777777" w:rsidR="004C6092" w:rsidRPr="00BE72EA" w:rsidRDefault="004C6092" w:rsidP="004C6092">
      <w:pPr>
        <w:pStyle w:val="Akapitzlist"/>
        <w:numPr>
          <w:ilvl w:val="0"/>
          <w:numId w:val="7"/>
        </w:numPr>
        <w:spacing w:after="0" w:line="240" w:lineRule="auto"/>
        <w:rPr>
          <w:rFonts w:ascii="Times New Roman" w:hAnsi="Times New Roman" w:cs="Times New Roman"/>
        </w:rPr>
      </w:pPr>
      <w:r w:rsidRPr="00BE72EA">
        <w:rPr>
          <w:rFonts w:ascii="Times New Roman" w:hAnsi="Times New Roman" w:cs="Times New Roman"/>
        </w:rPr>
        <w:t>Wójt Gminy Sabnie może odwołać członków Rady przed zakończeniem kadencji:</w:t>
      </w:r>
    </w:p>
    <w:p w14:paraId="1A09488E" w14:textId="77777777" w:rsidR="004C6092" w:rsidRPr="00BE72EA" w:rsidRDefault="004C6092" w:rsidP="004C6092">
      <w:pPr>
        <w:pStyle w:val="Akapitzlist"/>
        <w:numPr>
          <w:ilvl w:val="0"/>
          <w:numId w:val="8"/>
        </w:numPr>
        <w:spacing w:after="0" w:line="240" w:lineRule="auto"/>
        <w:rPr>
          <w:rFonts w:ascii="Times New Roman" w:hAnsi="Times New Roman" w:cs="Times New Roman"/>
        </w:rPr>
      </w:pPr>
      <w:r w:rsidRPr="00BE72EA">
        <w:rPr>
          <w:rFonts w:ascii="Times New Roman" w:hAnsi="Times New Roman" w:cs="Times New Roman"/>
        </w:rPr>
        <w:t xml:space="preserve">na wniosek tego członka, </w:t>
      </w:r>
    </w:p>
    <w:p w14:paraId="71313245" w14:textId="77777777" w:rsidR="004C6092" w:rsidRPr="00BE72EA" w:rsidRDefault="004C6092" w:rsidP="004C6092">
      <w:pPr>
        <w:pStyle w:val="Akapitzlist"/>
        <w:numPr>
          <w:ilvl w:val="0"/>
          <w:numId w:val="8"/>
        </w:numPr>
        <w:spacing w:after="0" w:line="240" w:lineRule="auto"/>
        <w:rPr>
          <w:rFonts w:ascii="Times New Roman" w:hAnsi="Times New Roman" w:cs="Times New Roman"/>
        </w:rPr>
      </w:pPr>
      <w:r w:rsidRPr="00BE72EA">
        <w:rPr>
          <w:rFonts w:ascii="Times New Roman" w:hAnsi="Times New Roman" w:cs="Times New Roman"/>
        </w:rPr>
        <w:t xml:space="preserve">na wniosek podmiotu reprezentowanego przez tego członka, </w:t>
      </w:r>
    </w:p>
    <w:p w14:paraId="0762743C" w14:textId="77777777" w:rsidR="004C6092" w:rsidRPr="00BE72EA" w:rsidRDefault="004C6092" w:rsidP="004C6092">
      <w:pPr>
        <w:pStyle w:val="Akapitzlist"/>
        <w:numPr>
          <w:ilvl w:val="0"/>
          <w:numId w:val="8"/>
        </w:numPr>
        <w:spacing w:after="0" w:line="240" w:lineRule="auto"/>
        <w:rPr>
          <w:rFonts w:ascii="Times New Roman" w:hAnsi="Times New Roman" w:cs="Times New Roman"/>
        </w:rPr>
      </w:pPr>
      <w:r w:rsidRPr="00BE72EA">
        <w:rPr>
          <w:rFonts w:ascii="Times New Roman" w:hAnsi="Times New Roman" w:cs="Times New Roman"/>
        </w:rPr>
        <w:t>w przypadku nieusprawiedliwionej nieobecności członka na co najmniej 2 kolejnych posiedzeniach Rady.</w:t>
      </w:r>
    </w:p>
    <w:p w14:paraId="6711DC50" w14:textId="77777777" w:rsidR="004C6092" w:rsidRPr="00BE72EA" w:rsidRDefault="004C6092" w:rsidP="004C6092">
      <w:pPr>
        <w:pStyle w:val="Akapitzlist"/>
        <w:numPr>
          <w:ilvl w:val="0"/>
          <w:numId w:val="7"/>
        </w:numPr>
        <w:spacing w:after="0" w:line="240" w:lineRule="auto"/>
        <w:rPr>
          <w:rFonts w:ascii="Times New Roman" w:hAnsi="Times New Roman" w:cs="Times New Roman"/>
        </w:rPr>
      </w:pPr>
      <w:r w:rsidRPr="00BE72EA">
        <w:rPr>
          <w:rFonts w:ascii="Times New Roman" w:hAnsi="Times New Roman" w:cs="Times New Roman"/>
        </w:rPr>
        <w:t xml:space="preserve">Mandat członka Rady wygasa z chwilą jego śmierci. </w:t>
      </w:r>
    </w:p>
    <w:p w14:paraId="333DE3F2" w14:textId="77777777" w:rsidR="004C6092" w:rsidRPr="00BE72EA" w:rsidRDefault="004C6092" w:rsidP="004C6092">
      <w:pPr>
        <w:pStyle w:val="Akapitzlist"/>
        <w:numPr>
          <w:ilvl w:val="0"/>
          <w:numId w:val="7"/>
        </w:numPr>
        <w:spacing w:after="0" w:line="240" w:lineRule="auto"/>
        <w:rPr>
          <w:rFonts w:ascii="Times New Roman" w:hAnsi="Times New Roman" w:cs="Times New Roman"/>
        </w:rPr>
      </w:pPr>
      <w:r w:rsidRPr="00BE72EA">
        <w:rPr>
          <w:rFonts w:ascii="Times New Roman" w:hAnsi="Times New Roman" w:cs="Times New Roman"/>
        </w:rPr>
        <w:t xml:space="preserve">Wójt Gminy Sabnie może uzupełnić skład Rady w trakcie kadencji, z zachowaniem zasad określonych w § 3, chyba że do końca kadencji Rady pozostało mniej niż 3 miesiące. </w:t>
      </w:r>
    </w:p>
    <w:p w14:paraId="685E908E" w14:textId="77777777" w:rsidR="004C6092" w:rsidRPr="00BE72EA" w:rsidRDefault="004C6092" w:rsidP="004C6092">
      <w:pPr>
        <w:pStyle w:val="Akapitzlist"/>
        <w:spacing w:after="0" w:line="240" w:lineRule="auto"/>
        <w:rPr>
          <w:rFonts w:ascii="Times New Roman" w:hAnsi="Times New Roman" w:cs="Times New Roman"/>
          <w:color w:val="FF0000"/>
        </w:rPr>
      </w:pPr>
    </w:p>
    <w:p w14:paraId="0EDC8908" w14:textId="77777777" w:rsidR="004C6092" w:rsidRPr="00BE72EA" w:rsidRDefault="004C6092" w:rsidP="004C6092">
      <w:pPr>
        <w:spacing w:after="0" w:line="240" w:lineRule="auto"/>
        <w:rPr>
          <w:rFonts w:ascii="Times New Roman" w:hAnsi="Times New Roman" w:cs="Times New Roman"/>
        </w:rPr>
      </w:pPr>
    </w:p>
    <w:p w14:paraId="41F853AB" w14:textId="77777777" w:rsidR="00052C04" w:rsidRDefault="00052C04"/>
    <w:sectPr w:rsidR="0005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994"/>
    <w:multiLevelType w:val="hybridMultilevel"/>
    <w:tmpl w:val="F2C40F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A8E4D4A"/>
    <w:multiLevelType w:val="hybridMultilevel"/>
    <w:tmpl w:val="2F38D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4076D6"/>
    <w:multiLevelType w:val="hybridMultilevel"/>
    <w:tmpl w:val="7E88B560"/>
    <w:lvl w:ilvl="0" w:tplc="ACC8EC6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18371E"/>
    <w:multiLevelType w:val="hybridMultilevel"/>
    <w:tmpl w:val="6F06B9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52497962"/>
    <w:multiLevelType w:val="hybridMultilevel"/>
    <w:tmpl w:val="112C370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57B63132"/>
    <w:multiLevelType w:val="hybridMultilevel"/>
    <w:tmpl w:val="F3F20A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B8426ED"/>
    <w:multiLevelType w:val="hybridMultilevel"/>
    <w:tmpl w:val="A80A2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27255F"/>
    <w:multiLevelType w:val="hybridMultilevel"/>
    <w:tmpl w:val="50C88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215E5A"/>
    <w:multiLevelType w:val="hybridMultilevel"/>
    <w:tmpl w:val="2A788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59482F"/>
    <w:multiLevelType w:val="hybridMultilevel"/>
    <w:tmpl w:val="51488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0452864">
    <w:abstractNumId w:val="2"/>
  </w:num>
  <w:num w:numId="2" w16cid:durableId="611522464">
    <w:abstractNumId w:val="1"/>
  </w:num>
  <w:num w:numId="3" w16cid:durableId="234633557">
    <w:abstractNumId w:val="3"/>
  </w:num>
  <w:num w:numId="4" w16cid:durableId="907958777">
    <w:abstractNumId w:val="9"/>
  </w:num>
  <w:num w:numId="5" w16cid:durableId="1342781100">
    <w:abstractNumId w:val="7"/>
  </w:num>
  <w:num w:numId="6" w16cid:durableId="18512936">
    <w:abstractNumId w:val="8"/>
  </w:num>
  <w:num w:numId="7" w16cid:durableId="183397187">
    <w:abstractNumId w:val="6"/>
  </w:num>
  <w:num w:numId="8" w16cid:durableId="351609759">
    <w:abstractNumId w:val="0"/>
  </w:num>
  <w:num w:numId="9" w16cid:durableId="1908372675">
    <w:abstractNumId w:val="5"/>
  </w:num>
  <w:num w:numId="10" w16cid:durableId="684402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8C"/>
    <w:rsid w:val="00052C04"/>
    <w:rsid w:val="00437867"/>
    <w:rsid w:val="004C6092"/>
    <w:rsid w:val="005E3ED9"/>
    <w:rsid w:val="00745982"/>
    <w:rsid w:val="008725F8"/>
    <w:rsid w:val="00A41745"/>
    <w:rsid w:val="00A87831"/>
    <w:rsid w:val="00AA4BE6"/>
    <w:rsid w:val="00AD3D8C"/>
    <w:rsid w:val="00BE72EA"/>
    <w:rsid w:val="00C43BC9"/>
    <w:rsid w:val="00D74C5D"/>
    <w:rsid w:val="00D936A1"/>
    <w:rsid w:val="00DA4BBB"/>
    <w:rsid w:val="00F64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AF0F"/>
  <w15:chartTrackingRefBased/>
  <w15:docId w15:val="{C9904E52-774F-4DB4-8D22-1AE03494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60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6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1114</Words>
  <Characters>6684</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Połog</dc:creator>
  <cp:keywords/>
  <dc:description/>
  <cp:lastModifiedBy>Emilia Połog</cp:lastModifiedBy>
  <cp:revision>6</cp:revision>
  <cp:lastPrinted>2024-12-24T08:09:00Z</cp:lastPrinted>
  <dcterms:created xsi:type="dcterms:W3CDTF">2025-01-13T10:01:00Z</dcterms:created>
  <dcterms:modified xsi:type="dcterms:W3CDTF">2025-01-14T07:57:00Z</dcterms:modified>
</cp:coreProperties>
</file>